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5FA7" w14:textId="6AC6E00A" w:rsidR="00CE3182" w:rsidRPr="005664FD" w:rsidRDefault="00CE3182" w:rsidP="00F21AC5">
      <w:pPr>
        <w:pStyle w:val="Title"/>
        <w:rPr>
          <w:rFonts w:eastAsia="Times New Roman"/>
          <w:lang w:eastAsia="en-ZA"/>
        </w:rPr>
      </w:pPr>
      <w:r w:rsidRPr="005664FD">
        <w:rPr>
          <w:rFonts w:eastAsia="Times New Roman"/>
          <w:lang w:eastAsia="en-ZA"/>
        </w:rPr>
        <w:t xml:space="preserve">How accurate is </w:t>
      </w:r>
      <w:r w:rsidR="0046632A">
        <w:rPr>
          <w:rFonts w:eastAsia="Times New Roman"/>
          <w:lang w:eastAsia="en-ZA"/>
        </w:rPr>
        <w:t xml:space="preserve">your </w:t>
      </w:r>
      <w:r w:rsidRPr="005664FD">
        <w:rPr>
          <w:rFonts w:eastAsia="Times New Roman"/>
          <w:lang w:eastAsia="en-ZA"/>
        </w:rPr>
        <w:t>GPS?</w:t>
      </w:r>
    </w:p>
    <w:p w14:paraId="50E25DF6" w14:textId="2D01CD38" w:rsidR="00CE3182" w:rsidRPr="005664FD" w:rsidRDefault="00CE3182" w:rsidP="00CE31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 xml:space="preserve">GPS satellites broadcast their signals in space with a certain accuracy, but what you receive depends on additional factors, including satellite geometry, signal blockage, atmospheric conditions, and </w:t>
      </w:r>
      <w:r w:rsidR="005664FD" w:rsidRPr="005664FD">
        <w:rPr>
          <w:rFonts w:eastAsia="Times New Roman" w:cstheme="minorHAnsi"/>
          <w:color w:val="000000"/>
          <w:sz w:val="24"/>
          <w:szCs w:val="24"/>
          <w:lang w:eastAsia="en-ZA"/>
        </w:rPr>
        <w:t>device</w:t>
      </w:r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design featu</w:t>
      </w:r>
      <w:bookmarkStart w:id="0" w:name="_GoBack"/>
      <w:bookmarkEnd w:id="0"/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>res/quality.</w:t>
      </w:r>
    </w:p>
    <w:p w14:paraId="173B8D79" w14:textId="77777777" w:rsidR="00CE3182" w:rsidRPr="005664FD" w:rsidRDefault="00CE3182" w:rsidP="00CE31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>For example, GPS-enabled smartphones are typically accurate to within a 4.9 m (16 ft.) radius under open sky (</w:t>
      </w:r>
      <w:hyperlink r:id="rId8" w:tgtFrame="_blank" w:tooltip="Open in a separate window" w:history="1">
        <w:r w:rsidRPr="005664FD">
          <w:rPr>
            <w:rFonts w:eastAsia="Times New Roman" w:cstheme="minorHAnsi"/>
            <w:b/>
            <w:bCs/>
            <w:i/>
            <w:iCs/>
            <w:caps/>
            <w:color w:val="003366"/>
            <w:sz w:val="24"/>
            <w:szCs w:val="24"/>
            <w:u w:val="single"/>
            <w:lang w:eastAsia="en-ZA"/>
          </w:rPr>
          <w:t>VIEW SOURCE AT ION.ORG</w:t>
        </w:r>
      </w:hyperlink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>). However, their accuracy worsens near buildings, bridges, and trees.</w:t>
      </w:r>
    </w:p>
    <w:p w14:paraId="62AF0C09" w14:textId="77777777" w:rsidR="00CE3182" w:rsidRPr="005664FD" w:rsidRDefault="00CE3182" w:rsidP="00CE31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 xml:space="preserve">High-end users boost GPS accuracy with dual-frequency receivers and/or augmentation systems. These can enable real-time positioning within a few </w:t>
      </w:r>
      <w:proofErr w:type="spellStart"/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>centimeters</w:t>
      </w:r>
      <w:proofErr w:type="spellEnd"/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 xml:space="preserve">, and long-term measurements at the </w:t>
      </w:r>
      <w:proofErr w:type="spellStart"/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>millimeter</w:t>
      </w:r>
      <w:proofErr w:type="spellEnd"/>
      <w:r w:rsidRPr="005664FD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level.</w:t>
      </w:r>
    </w:p>
    <w:p w14:paraId="6AC52067" w14:textId="35F29887" w:rsidR="00904291" w:rsidRPr="005664FD" w:rsidRDefault="00904291">
      <w:pPr>
        <w:rPr>
          <w:rFonts w:cstheme="minorHAnsi"/>
        </w:rPr>
      </w:pPr>
    </w:p>
    <w:p w14:paraId="36D2355B" w14:textId="76CA79D0" w:rsidR="00CE3182" w:rsidRPr="005664FD" w:rsidRDefault="00CE3182">
      <w:pPr>
        <w:rPr>
          <w:rFonts w:cstheme="minorHAnsi"/>
        </w:rPr>
      </w:pPr>
      <w:r w:rsidRPr="005664FD">
        <w:rPr>
          <w:rFonts w:cstheme="minorHAnsi"/>
          <w:noProof/>
        </w:rPr>
        <w:drawing>
          <wp:inline distT="0" distB="0" distL="0" distR="0" wp14:anchorId="1F04EC59" wp14:editId="64B1099B">
            <wp:extent cx="28575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E-vs-user-accurac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02017" w14:textId="02BEF8CD" w:rsidR="00CE3182" w:rsidRPr="005664FD" w:rsidRDefault="00CE3182">
      <w:pPr>
        <w:rPr>
          <w:rFonts w:cstheme="minorHAnsi"/>
        </w:rPr>
      </w:pPr>
    </w:p>
    <w:p w14:paraId="2FBA1E2C" w14:textId="37718CBB" w:rsidR="00CE3182" w:rsidRPr="005664FD" w:rsidRDefault="00CE3182" w:rsidP="00CE3182">
      <w:pPr>
        <w:pStyle w:val="Heading2"/>
        <w:pBdr>
          <w:top w:val="single" w:sz="6" w:space="12" w:color="DDDDDD"/>
        </w:pBdr>
        <w:shd w:val="clear" w:color="auto" w:fill="FFFFFF"/>
        <w:spacing w:before="240" w:beforeAutospacing="0" w:after="60" w:afterAutospacing="0" w:line="360" w:lineRule="atLeast"/>
        <w:rPr>
          <w:rFonts w:asciiTheme="minorHAnsi" w:hAnsiTheme="minorHAnsi" w:cstheme="minorHAnsi"/>
          <w:b w:val="0"/>
          <w:bCs w:val="0"/>
          <w:color w:val="000000"/>
          <w:spacing w:val="-15"/>
          <w:sz w:val="32"/>
          <w:szCs w:val="32"/>
        </w:rPr>
      </w:pPr>
      <w:r w:rsidRPr="005664FD">
        <w:rPr>
          <w:rFonts w:asciiTheme="minorHAnsi" w:hAnsiTheme="minorHAnsi" w:cstheme="minorHAnsi"/>
          <w:b w:val="0"/>
          <w:bCs w:val="0"/>
          <w:color w:val="000000"/>
          <w:spacing w:val="-15"/>
          <w:sz w:val="32"/>
          <w:szCs w:val="32"/>
        </w:rPr>
        <w:t xml:space="preserve">Why does </w:t>
      </w:r>
      <w:r w:rsidR="0046632A">
        <w:rPr>
          <w:rFonts w:asciiTheme="minorHAnsi" w:hAnsiTheme="minorHAnsi" w:cstheme="minorHAnsi"/>
          <w:b w:val="0"/>
          <w:bCs w:val="0"/>
          <w:color w:val="000000"/>
          <w:spacing w:val="-15"/>
          <w:sz w:val="32"/>
          <w:szCs w:val="32"/>
        </w:rPr>
        <w:t>my GPS sometimes show a different location than to where I am</w:t>
      </w:r>
      <w:r w:rsidRPr="005664FD">
        <w:rPr>
          <w:rFonts w:asciiTheme="minorHAnsi" w:hAnsiTheme="minorHAnsi" w:cstheme="minorHAnsi"/>
          <w:b w:val="0"/>
          <w:bCs w:val="0"/>
          <w:color w:val="000000"/>
          <w:spacing w:val="-15"/>
          <w:sz w:val="32"/>
          <w:szCs w:val="32"/>
        </w:rPr>
        <w:t>?</w:t>
      </w:r>
    </w:p>
    <w:p w14:paraId="12244E63" w14:textId="77777777" w:rsidR="00CE3182" w:rsidRPr="005664FD" w:rsidRDefault="00CE3182" w:rsidP="00CE318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5664FD">
        <w:rPr>
          <w:rFonts w:asciiTheme="minorHAnsi" w:hAnsiTheme="minorHAnsi" w:cstheme="minorHAnsi"/>
          <w:color w:val="000000"/>
        </w:rPr>
        <w:t>Many things can degrade GPS positioning accuracy. Common causes include:</w:t>
      </w:r>
    </w:p>
    <w:p w14:paraId="15DFDB9F" w14:textId="77777777" w:rsidR="00CE3182" w:rsidRPr="005664FD" w:rsidRDefault="00CE3182" w:rsidP="00CE318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cstheme="minorHAnsi"/>
          <w:color w:val="000000"/>
          <w:sz w:val="24"/>
          <w:szCs w:val="24"/>
        </w:rPr>
      </w:pPr>
      <w:r w:rsidRPr="005664FD">
        <w:rPr>
          <w:rFonts w:cstheme="minorHAnsi"/>
          <w:color w:val="000000"/>
          <w:sz w:val="24"/>
          <w:szCs w:val="24"/>
        </w:rPr>
        <w:t>Satellite signal blockage due to buildings, bridges, trees, etc.</w:t>
      </w:r>
    </w:p>
    <w:p w14:paraId="47F92A51" w14:textId="77777777" w:rsidR="00CE3182" w:rsidRPr="005664FD" w:rsidRDefault="00CE3182" w:rsidP="00CE318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cstheme="minorHAnsi"/>
          <w:color w:val="000000"/>
          <w:sz w:val="24"/>
          <w:szCs w:val="24"/>
        </w:rPr>
      </w:pPr>
      <w:r w:rsidRPr="005664FD">
        <w:rPr>
          <w:rFonts w:cstheme="minorHAnsi"/>
          <w:color w:val="000000"/>
          <w:sz w:val="24"/>
          <w:szCs w:val="24"/>
        </w:rPr>
        <w:t>Indoor or underground use</w:t>
      </w:r>
    </w:p>
    <w:p w14:paraId="3CD9512C" w14:textId="77777777" w:rsidR="00CE3182" w:rsidRPr="005664FD" w:rsidRDefault="00CE3182" w:rsidP="00CE318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cstheme="minorHAnsi"/>
          <w:color w:val="000000"/>
          <w:sz w:val="24"/>
          <w:szCs w:val="24"/>
        </w:rPr>
      </w:pPr>
      <w:r w:rsidRPr="005664FD">
        <w:rPr>
          <w:rFonts w:cstheme="minorHAnsi"/>
          <w:color w:val="000000"/>
          <w:sz w:val="24"/>
          <w:szCs w:val="24"/>
        </w:rPr>
        <w:t>Signals reflected off buildings or walls ("multipath")</w:t>
      </w:r>
    </w:p>
    <w:p w14:paraId="735B8F09" w14:textId="780BE677" w:rsidR="00CE3182" w:rsidRPr="005664FD" w:rsidRDefault="00CE3182">
      <w:pPr>
        <w:rPr>
          <w:rFonts w:cstheme="minorHAnsi"/>
          <w:sz w:val="24"/>
          <w:szCs w:val="24"/>
        </w:rPr>
      </w:pPr>
    </w:p>
    <w:p w14:paraId="7B954921" w14:textId="7348C17B" w:rsidR="00CE3182" w:rsidRPr="005664FD" w:rsidRDefault="00CE3182">
      <w:pPr>
        <w:rPr>
          <w:rFonts w:cstheme="minorHAnsi"/>
        </w:rPr>
      </w:pPr>
      <w:r w:rsidRPr="005664FD">
        <w:rPr>
          <w:rFonts w:cstheme="minorHAnsi"/>
          <w:noProof/>
        </w:rPr>
        <w:lastRenderedPageBreak/>
        <w:drawing>
          <wp:inline distT="0" distB="0" distL="0" distR="0" wp14:anchorId="18A4CD78" wp14:editId="000C4F3F">
            <wp:extent cx="2857500" cy="261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ban-cany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8239" w14:textId="5E5EF6BB" w:rsidR="00CE3182" w:rsidRPr="005664FD" w:rsidRDefault="00CE3182">
      <w:pPr>
        <w:rPr>
          <w:rFonts w:cstheme="minorHAnsi"/>
        </w:rPr>
      </w:pPr>
    </w:p>
    <w:p w14:paraId="55D94AAD" w14:textId="77777777" w:rsidR="00CE3182" w:rsidRPr="000914D9" w:rsidRDefault="00CE3182" w:rsidP="00CE3182">
      <w:pPr>
        <w:pStyle w:val="Heading2"/>
        <w:shd w:val="clear" w:color="auto" w:fill="FFFFFF"/>
        <w:spacing w:before="450" w:beforeAutospacing="0" w:after="150" w:afterAutospacing="0" w:line="420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5664FD">
        <w:rPr>
          <w:rFonts w:asciiTheme="minorHAnsi" w:hAnsiTheme="minorHAnsi" w:cstheme="minorHAnsi"/>
          <w:b w:val="0"/>
          <w:bCs w:val="0"/>
          <w:color w:val="101010"/>
          <w:sz w:val="32"/>
          <w:szCs w:val="32"/>
        </w:rPr>
        <w:t>High accuracy</w:t>
      </w:r>
    </w:p>
    <w:p w14:paraId="6F66F14B" w14:textId="392AA8A6" w:rsidR="00CE3182" w:rsidRPr="005664FD" w:rsidRDefault="00CE3182" w:rsidP="005664FD">
      <w:pPr>
        <w:pStyle w:val="NormalWeb"/>
        <w:shd w:val="clear" w:color="auto" w:fill="FFFFFF"/>
        <w:spacing w:after="375" w:afterAutospacing="0"/>
        <w:rPr>
          <w:rFonts w:asciiTheme="minorHAnsi" w:hAnsiTheme="minorHAnsi" w:cstheme="minorHAnsi"/>
        </w:rPr>
      </w:pPr>
      <w:r w:rsidRPr="000914D9">
        <w:rPr>
          <w:rFonts w:asciiTheme="minorHAnsi" w:hAnsiTheme="minorHAnsi" w:cstheme="minorHAnsi"/>
        </w:rPr>
        <w:t>When you select the High accuracy location service </w:t>
      </w:r>
      <w:r w:rsidRPr="000914D9">
        <w:rPr>
          <w:rStyle w:val="vm-hook"/>
          <w:rFonts w:asciiTheme="minorHAnsi" w:hAnsiTheme="minorHAnsi" w:cstheme="minorHAnsi"/>
        </w:rPr>
        <w:t>mode</w:t>
      </w:r>
      <w:r w:rsidRPr="000914D9">
        <w:rPr>
          <w:rFonts w:asciiTheme="minorHAnsi" w:hAnsiTheme="minorHAnsi" w:cstheme="minorHAnsi"/>
        </w:rPr>
        <w:t>, you are allowing multiple networks to pinpoint your precise location (hence the name </w:t>
      </w:r>
      <w:r w:rsidRPr="000914D9">
        <w:rPr>
          <w:rStyle w:val="Emphasis"/>
          <w:rFonts w:asciiTheme="minorHAnsi" w:hAnsiTheme="minorHAnsi" w:cstheme="minorHAnsi"/>
        </w:rPr>
        <w:t>High accuracy</w:t>
      </w:r>
      <w:r w:rsidRPr="000914D9">
        <w:rPr>
          <w:rFonts w:asciiTheme="minorHAnsi" w:hAnsiTheme="minorHAnsi" w:cstheme="minorHAnsi"/>
        </w:rPr>
        <w:t>). It calls upon every service available: GPS, Wi-Fi, </w:t>
      </w:r>
      <w:r w:rsidRPr="000914D9">
        <w:rPr>
          <w:rStyle w:val="vm-hook"/>
          <w:rFonts w:asciiTheme="minorHAnsi" w:hAnsiTheme="minorHAnsi" w:cstheme="minorHAnsi"/>
        </w:rPr>
        <w:t>Bluetooth</w:t>
      </w:r>
      <w:r w:rsidRPr="000914D9">
        <w:rPr>
          <w:rFonts w:asciiTheme="minorHAnsi" w:hAnsiTheme="minorHAnsi" w:cstheme="minorHAnsi"/>
        </w:rPr>
        <w:t xml:space="preserve">, and/or cellular </w:t>
      </w:r>
      <w:r w:rsidRPr="005664FD">
        <w:rPr>
          <w:rFonts w:asciiTheme="minorHAnsi" w:hAnsiTheme="minorHAnsi" w:cstheme="minorHAnsi"/>
        </w:rPr>
        <w:t>networks in whatever combination available, and uses Google's location services to provide the most accurate location.</w:t>
      </w:r>
    </w:p>
    <w:p w14:paraId="2B7CADC9" w14:textId="4B349EE5" w:rsidR="00C06BA7" w:rsidRPr="005664FD" w:rsidRDefault="00C06BA7">
      <w:pPr>
        <w:rPr>
          <w:rFonts w:cstheme="minorHAnsi"/>
          <w:sz w:val="24"/>
          <w:szCs w:val="24"/>
        </w:rPr>
      </w:pPr>
    </w:p>
    <w:sectPr w:rsidR="00C06BA7" w:rsidRPr="0056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1B4"/>
    <w:multiLevelType w:val="multilevel"/>
    <w:tmpl w:val="262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E2"/>
    <w:rsid w:val="000914D9"/>
    <w:rsid w:val="000F4344"/>
    <w:rsid w:val="0046632A"/>
    <w:rsid w:val="005664FD"/>
    <w:rsid w:val="00667B0A"/>
    <w:rsid w:val="007867E2"/>
    <w:rsid w:val="00904291"/>
    <w:rsid w:val="00C06BA7"/>
    <w:rsid w:val="00CE3182"/>
    <w:rsid w:val="00F2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D8E22"/>
  <w15:chartTrackingRefBased/>
  <w15:docId w15:val="{DB72AF1E-181F-4092-B9DC-B425EFAB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318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unhideWhenUsed/>
    <w:rsid w:val="00CE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CE3182"/>
    <w:rPr>
      <w:color w:val="0000FF"/>
      <w:u w:val="single"/>
    </w:rPr>
  </w:style>
  <w:style w:type="character" w:customStyle="1" w:styleId="vm-hook-outer">
    <w:name w:val="vm-hook-outer"/>
    <w:basedOn w:val="DefaultParagraphFont"/>
    <w:rsid w:val="00CE3182"/>
  </w:style>
  <w:style w:type="character" w:customStyle="1" w:styleId="vm-hook">
    <w:name w:val="vm-hook"/>
    <w:basedOn w:val="DefaultParagraphFont"/>
    <w:rsid w:val="00CE3182"/>
  </w:style>
  <w:style w:type="character" w:styleId="Emphasis">
    <w:name w:val="Emphasis"/>
    <w:basedOn w:val="DefaultParagraphFont"/>
    <w:uiPriority w:val="20"/>
    <w:qFormat/>
    <w:rsid w:val="00CE318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21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A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5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570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n.org/publications/abstract.cfm?jp=p&amp;articleID=1307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EC71DBE6A3B449E0A848A67755442" ma:contentTypeVersion="9" ma:contentTypeDescription="Create a new document." ma:contentTypeScope="" ma:versionID="b47539c5b9b76f73717d92202ccba292">
  <xsd:schema xmlns:xsd="http://www.w3.org/2001/XMLSchema" xmlns:xs="http://www.w3.org/2001/XMLSchema" xmlns:p="http://schemas.microsoft.com/office/2006/metadata/properties" xmlns:ns2="a332eb31-b31c-486b-9322-66ca19177f63" xmlns:ns3="d3be29fb-6fe3-4376-872e-b611f72ae886" targetNamespace="http://schemas.microsoft.com/office/2006/metadata/properties" ma:root="true" ma:fieldsID="226b6365cd5b23c8c082941df913962c" ns2:_="" ns3:_="">
    <xsd:import namespace="a332eb31-b31c-486b-9322-66ca19177f63"/>
    <xsd:import namespace="d3be29fb-6fe3-4376-872e-b611f72ae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eb31-b31c-486b-9322-66ca19177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e29fb-6fe3-4376-872e-b611f72ae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F2B34-1908-4964-A892-EEEED6C7C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2eb31-b31c-486b-9322-66ca19177f63"/>
    <ds:schemaRef ds:uri="d3be29fb-6fe3-4376-872e-b611f72ae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9D390-0E9C-43F6-B540-09403FF5F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0789E-FC5D-4774-B65A-DDF5ADEE04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Wynand Rühle</dc:creator>
  <cp:keywords/>
  <dc:description/>
  <cp:lastModifiedBy>Stephan Joubert</cp:lastModifiedBy>
  <cp:revision>2</cp:revision>
  <dcterms:created xsi:type="dcterms:W3CDTF">2019-08-23T11:10:00Z</dcterms:created>
  <dcterms:modified xsi:type="dcterms:W3CDTF">2019-08-23T11:10:00Z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0x0101002BAEC71DBE6A3B449E0A848A67755442</vt:lpwstr>
  </property>
</Properties>
</file>